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BE" w:rsidRDefault="00D70FBE" w:rsidP="00D70FBE">
      <w:pPr>
        <w:pStyle w:val="ConsPlusNormal"/>
        <w:jc w:val="center"/>
        <w:rPr>
          <w:rFonts w:ascii="Times New Roman" w:hAnsi="Times New Roman" w:cs="Times New Roman"/>
          <w:b/>
          <w:sz w:val="28"/>
          <w:szCs w:val="28"/>
        </w:rPr>
      </w:pPr>
      <w:r w:rsidRPr="00AE0BEA">
        <w:rPr>
          <w:rFonts w:ascii="Times New Roman" w:hAnsi="Times New Roman" w:cs="Times New Roman"/>
          <w:b/>
          <w:sz w:val="28"/>
          <w:szCs w:val="28"/>
        </w:rPr>
        <w:t xml:space="preserve">Государственная награда Вологодской области </w:t>
      </w:r>
      <w:r>
        <w:rPr>
          <w:rFonts w:ascii="Times New Roman" w:hAnsi="Times New Roman" w:cs="Times New Roman"/>
          <w:b/>
          <w:sz w:val="28"/>
          <w:szCs w:val="28"/>
        </w:rPr>
        <w:t>–</w:t>
      </w:r>
    </w:p>
    <w:p w:rsidR="00D70FBE" w:rsidRPr="00AE0BEA" w:rsidRDefault="00D70FBE" w:rsidP="00D70FBE">
      <w:pPr>
        <w:pStyle w:val="ConsPlusNormal"/>
        <w:jc w:val="center"/>
        <w:rPr>
          <w:rFonts w:ascii="Times New Roman" w:hAnsi="Times New Roman" w:cs="Times New Roman"/>
          <w:b/>
          <w:sz w:val="28"/>
          <w:szCs w:val="28"/>
        </w:rPr>
      </w:pPr>
      <w:r w:rsidRPr="00AE0BEA">
        <w:rPr>
          <w:rFonts w:ascii="Times New Roman" w:hAnsi="Times New Roman" w:cs="Times New Roman"/>
          <w:b/>
          <w:sz w:val="28"/>
          <w:szCs w:val="28"/>
        </w:rPr>
        <w:t>Почетн</w:t>
      </w:r>
      <w:r w:rsidR="00EC4636">
        <w:rPr>
          <w:rFonts w:ascii="Times New Roman" w:hAnsi="Times New Roman" w:cs="Times New Roman"/>
          <w:b/>
          <w:sz w:val="28"/>
          <w:szCs w:val="28"/>
        </w:rPr>
        <w:t>ый</w:t>
      </w:r>
      <w:r w:rsidRPr="00AE0BEA">
        <w:rPr>
          <w:rFonts w:ascii="Times New Roman" w:hAnsi="Times New Roman" w:cs="Times New Roman"/>
          <w:b/>
          <w:sz w:val="28"/>
          <w:szCs w:val="28"/>
        </w:rPr>
        <w:t xml:space="preserve"> знак "За образцовую службу</w:t>
      </w:r>
      <w:r w:rsidR="00EC4636">
        <w:rPr>
          <w:rFonts w:ascii="Times New Roman" w:hAnsi="Times New Roman" w:cs="Times New Roman"/>
          <w:b/>
          <w:sz w:val="28"/>
          <w:szCs w:val="28"/>
        </w:rPr>
        <w:t>»</w:t>
      </w:r>
      <w:bookmarkStart w:id="0" w:name="_GoBack"/>
      <w:bookmarkEnd w:id="0"/>
    </w:p>
    <w:p w:rsidR="00D70FBE" w:rsidRPr="004D6D7D" w:rsidRDefault="00D70FBE" w:rsidP="00D70FBE">
      <w:pPr>
        <w:pStyle w:val="ConsPlusNormal"/>
        <w:jc w:val="center"/>
        <w:rPr>
          <w:rFonts w:ascii="Times New Roman" w:hAnsi="Times New Roman" w:cs="Times New Roman"/>
          <w:sz w:val="28"/>
          <w:szCs w:val="28"/>
        </w:rPr>
      </w:pPr>
    </w:p>
    <w:p w:rsidR="00D70FBE" w:rsidRDefault="00D70FBE" w:rsidP="00D70FBE">
      <w:pPr>
        <w:pStyle w:val="ConsPlusDocList"/>
        <w:ind w:firstLine="567"/>
        <w:jc w:val="both"/>
        <w:rPr>
          <w:rFonts w:ascii="Times New Roman" w:hAnsi="Times New Roman" w:cs="Times New Roman"/>
          <w:sz w:val="28"/>
          <w:szCs w:val="28"/>
        </w:rPr>
      </w:pPr>
      <w:bookmarkStart w:id="1" w:name="P35"/>
      <w:bookmarkEnd w:id="1"/>
      <w:r w:rsidRPr="004D6D7D">
        <w:rPr>
          <w:rFonts w:ascii="Times New Roman" w:hAnsi="Times New Roman" w:cs="Times New Roman"/>
          <w:sz w:val="28"/>
          <w:szCs w:val="28"/>
        </w:rPr>
        <w:t>Почетны</w:t>
      </w:r>
      <w:r>
        <w:rPr>
          <w:rFonts w:ascii="Times New Roman" w:hAnsi="Times New Roman" w:cs="Times New Roman"/>
          <w:sz w:val="28"/>
          <w:szCs w:val="28"/>
        </w:rPr>
        <w:t>м</w:t>
      </w:r>
      <w:r w:rsidRPr="004D6D7D">
        <w:rPr>
          <w:rFonts w:ascii="Times New Roman" w:hAnsi="Times New Roman" w:cs="Times New Roman"/>
          <w:sz w:val="28"/>
          <w:szCs w:val="28"/>
        </w:rPr>
        <w:t xml:space="preserve"> знак</w:t>
      </w:r>
      <w:r>
        <w:rPr>
          <w:rFonts w:ascii="Times New Roman" w:hAnsi="Times New Roman" w:cs="Times New Roman"/>
          <w:sz w:val="28"/>
          <w:szCs w:val="28"/>
        </w:rPr>
        <w:t>ом</w:t>
      </w:r>
      <w:r w:rsidRPr="004D6D7D">
        <w:rPr>
          <w:rFonts w:ascii="Times New Roman" w:hAnsi="Times New Roman" w:cs="Times New Roman"/>
          <w:sz w:val="28"/>
          <w:szCs w:val="28"/>
        </w:rPr>
        <w:t xml:space="preserve"> "За образцовую службу" </w:t>
      </w:r>
      <w:r>
        <w:rPr>
          <w:rFonts w:ascii="Times New Roman" w:hAnsi="Times New Roman" w:cs="Times New Roman"/>
          <w:sz w:val="28"/>
          <w:szCs w:val="28"/>
        </w:rPr>
        <w:t xml:space="preserve">поощряются: </w:t>
      </w:r>
      <w:r w:rsidRPr="004D6D7D">
        <w:rPr>
          <w:rFonts w:ascii="Times New Roman" w:hAnsi="Times New Roman" w:cs="Times New Roman"/>
          <w:sz w:val="28"/>
          <w:szCs w:val="28"/>
        </w:rPr>
        <w:t xml:space="preserve">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лиц</w:t>
      </w:r>
      <w:r>
        <w:rPr>
          <w:rFonts w:ascii="Times New Roman" w:hAnsi="Times New Roman" w:cs="Times New Roman"/>
          <w:sz w:val="28"/>
          <w:szCs w:val="28"/>
        </w:rPr>
        <w:t>а</w:t>
      </w:r>
      <w:r w:rsidRPr="004D6D7D">
        <w:rPr>
          <w:rFonts w:ascii="Times New Roman" w:hAnsi="Times New Roman" w:cs="Times New Roman"/>
          <w:sz w:val="28"/>
          <w:szCs w:val="28"/>
        </w:rPr>
        <w:t>, замещающ</w:t>
      </w:r>
      <w:r>
        <w:rPr>
          <w:rFonts w:ascii="Times New Roman" w:hAnsi="Times New Roman" w:cs="Times New Roman"/>
          <w:sz w:val="28"/>
          <w:szCs w:val="28"/>
        </w:rPr>
        <w:t xml:space="preserve">ие </w:t>
      </w:r>
      <w:r w:rsidRPr="004D6D7D">
        <w:rPr>
          <w:rFonts w:ascii="Times New Roman" w:hAnsi="Times New Roman" w:cs="Times New Roman"/>
          <w:sz w:val="28"/>
          <w:szCs w:val="28"/>
        </w:rPr>
        <w:t xml:space="preserve"> государственные должности Российской Федерации</w:t>
      </w:r>
      <w:r>
        <w:rPr>
          <w:rFonts w:ascii="Times New Roman" w:hAnsi="Times New Roman" w:cs="Times New Roman"/>
          <w:sz w:val="28"/>
          <w:szCs w:val="28"/>
        </w:rPr>
        <w:t xml:space="preserve"> и </w:t>
      </w:r>
      <w:r w:rsidRPr="004D6D7D">
        <w:rPr>
          <w:rFonts w:ascii="Times New Roman" w:hAnsi="Times New Roman" w:cs="Times New Roman"/>
          <w:sz w:val="28"/>
          <w:szCs w:val="28"/>
        </w:rPr>
        <w:t xml:space="preserve">государственные должности области,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государственны</w:t>
      </w:r>
      <w:r>
        <w:rPr>
          <w:rFonts w:ascii="Times New Roman" w:hAnsi="Times New Roman" w:cs="Times New Roman"/>
          <w:sz w:val="28"/>
          <w:szCs w:val="28"/>
        </w:rPr>
        <w:t>е</w:t>
      </w:r>
      <w:r w:rsidRPr="004D6D7D">
        <w:rPr>
          <w:rFonts w:ascii="Times New Roman" w:hAnsi="Times New Roman" w:cs="Times New Roman"/>
          <w:sz w:val="28"/>
          <w:szCs w:val="28"/>
        </w:rPr>
        <w:t xml:space="preserve"> граждански</w:t>
      </w:r>
      <w:r>
        <w:rPr>
          <w:rFonts w:ascii="Times New Roman" w:hAnsi="Times New Roman" w:cs="Times New Roman"/>
          <w:sz w:val="28"/>
          <w:szCs w:val="28"/>
        </w:rPr>
        <w:t>е</w:t>
      </w:r>
      <w:r w:rsidRPr="004D6D7D">
        <w:rPr>
          <w:rFonts w:ascii="Times New Roman" w:hAnsi="Times New Roman" w:cs="Times New Roman"/>
          <w:sz w:val="28"/>
          <w:szCs w:val="28"/>
        </w:rPr>
        <w:t xml:space="preserve"> служащи</w:t>
      </w:r>
      <w:r>
        <w:rPr>
          <w:rFonts w:ascii="Times New Roman" w:hAnsi="Times New Roman" w:cs="Times New Roman"/>
          <w:sz w:val="28"/>
          <w:szCs w:val="28"/>
        </w:rPr>
        <w:t>е</w:t>
      </w:r>
      <w:r w:rsidRPr="004D6D7D">
        <w:rPr>
          <w:rFonts w:ascii="Times New Roman" w:hAnsi="Times New Roman" w:cs="Times New Roman"/>
          <w:sz w:val="28"/>
          <w:szCs w:val="28"/>
        </w:rPr>
        <w:t xml:space="preserve"> области,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федеральны</w:t>
      </w:r>
      <w:r>
        <w:rPr>
          <w:rFonts w:ascii="Times New Roman" w:hAnsi="Times New Roman" w:cs="Times New Roman"/>
          <w:sz w:val="28"/>
          <w:szCs w:val="28"/>
        </w:rPr>
        <w:t>е</w:t>
      </w:r>
      <w:r w:rsidRPr="004D6D7D">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Pr="004D6D7D">
        <w:rPr>
          <w:rFonts w:ascii="Times New Roman" w:hAnsi="Times New Roman" w:cs="Times New Roman"/>
          <w:sz w:val="28"/>
          <w:szCs w:val="28"/>
        </w:rPr>
        <w:t xml:space="preserve"> граждански</w:t>
      </w:r>
      <w:r>
        <w:rPr>
          <w:rFonts w:ascii="Times New Roman" w:hAnsi="Times New Roman" w:cs="Times New Roman"/>
          <w:sz w:val="28"/>
          <w:szCs w:val="28"/>
        </w:rPr>
        <w:t>е</w:t>
      </w:r>
      <w:r w:rsidRPr="004D6D7D">
        <w:rPr>
          <w:rFonts w:ascii="Times New Roman" w:hAnsi="Times New Roman" w:cs="Times New Roman"/>
          <w:sz w:val="28"/>
          <w:szCs w:val="28"/>
        </w:rPr>
        <w:t xml:space="preserve"> служащи</w:t>
      </w:r>
      <w:r>
        <w:rPr>
          <w:rFonts w:ascii="Times New Roman" w:hAnsi="Times New Roman" w:cs="Times New Roman"/>
          <w:sz w:val="28"/>
          <w:szCs w:val="28"/>
        </w:rPr>
        <w:t>е</w:t>
      </w:r>
      <w:r w:rsidRPr="004D6D7D">
        <w:rPr>
          <w:rFonts w:ascii="Times New Roman" w:hAnsi="Times New Roman" w:cs="Times New Roman"/>
          <w:sz w:val="28"/>
          <w:szCs w:val="28"/>
        </w:rPr>
        <w:t>, замещающи</w:t>
      </w:r>
      <w:r>
        <w:rPr>
          <w:rFonts w:ascii="Times New Roman" w:hAnsi="Times New Roman" w:cs="Times New Roman"/>
          <w:sz w:val="28"/>
          <w:szCs w:val="28"/>
        </w:rPr>
        <w:t>е</w:t>
      </w:r>
      <w:r w:rsidRPr="004D6D7D">
        <w:rPr>
          <w:rFonts w:ascii="Times New Roman" w:hAnsi="Times New Roman" w:cs="Times New Roman"/>
          <w:sz w:val="28"/>
          <w:szCs w:val="28"/>
        </w:rPr>
        <w:t xml:space="preserve"> должности федеральной государственной гражданской службы в территориальных органах федеральных органов государственной власти, расположенных на территории области,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лиц</w:t>
      </w:r>
      <w:r>
        <w:rPr>
          <w:rFonts w:ascii="Times New Roman" w:hAnsi="Times New Roman" w:cs="Times New Roman"/>
          <w:sz w:val="28"/>
          <w:szCs w:val="28"/>
        </w:rPr>
        <w:t>а</w:t>
      </w:r>
      <w:r w:rsidRPr="004D6D7D">
        <w:rPr>
          <w:rFonts w:ascii="Times New Roman" w:hAnsi="Times New Roman" w:cs="Times New Roman"/>
          <w:sz w:val="28"/>
          <w:szCs w:val="28"/>
        </w:rPr>
        <w:t>, замещающи</w:t>
      </w:r>
      <w:r>
        <w:rPr>
          <w:rFonts w:ascii="Times New Roman" w:hAnsi="Times New Roman" w:cs="Times New Roman"/>
          <w:sz w:val="28"/>
          <w:szCs w:val="28"/>
        </w:rPr>
        <w:t>е</w:t>
      </w:r>
      <w:r w:rsidRPr="004D6D7D">
        <w:rPr>
          <w:rFonts w:ascii="Times New Roman" w:hAnsi="Times New Roman" w:cs="Times New Roman"/>
          <w:sz w:val="28"/>
          <w:szCs w:val="28"/>
        </w:rPr>
        <w:t xml:space="preserve"> муниципальные должности и муниципальные служащие органов местного самоуправления области,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лиц</w:t>
      </w:r>
      <w:r>
        <w:rPr>
          <w:rFonts w:ascii="Times New Roman" w:hAnsi="Times New Roman" w:cs="Times New Roman"/>
          <w:sz w:val="28"/>
          <w:szCs w:val="28"/>
        </w:rPr>
        <w:t>а</w:t>
      </w:r>
      <w:r w:rsidRPr="004D6D7D">
        <w:rPr>
          <w:rFonts w:ascii="Times New Roman" w:hAnsi="Times New Roman" w:cs="Times New Roman"/>
          <w:sz w:val="28"/>
          <w:szCs w:val="28"/>
        </w:rPr>
        <w:t>, проходящи</w:t>
      </w:r>
      <w:r>
        <w:rPr>
          <w:rFonts w:ascii="Times New Roman" w:hAnsi="Times New Roman" w:cs="Times New Roman"/>
          <w:sz w:val="28"/>
          <w:szCs w:val="28"/>
        </w:rPr>
        <w:t>х</w:t>
      </w:r>
      <w:r w:rsidRPr="004D6D7D">
        <w:rPr>
          <w:rFonts w:ascii="Times New Roman" w:hAnsi="Times New Roman" w:cs="Times New Roman"/>
          <w:sz w:val="28"/>
          <w:szCs w:val="28"/>
        </w:rPr>
        <w:t xml:space="preserve"> военную службу и государственную службу иных видов на территории области, </w:t>
      </w:r>
    </w:p>
    <w:p w:rsidR="00D70FBE" w:rsidRDefault="00D70FBE" w:rsidP="00D70FBE">
      <w:pPr>
        <w:pStyle w:val="ConsPlusDocList"/>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руководители</w:t>
      </w:r>
      <w:r w:rsidRPr="004D6D7D">
        <w:rPr>
          <w:rFonts w:ascii="Times New Roman" w:hAnsi="Times New Roman" w:cs="Times New Roman"/>
          <w:sz w:val="28"/>
          <w:szCs w:val="28"/>
        </w:rPr>
        <w:t xml:space="preserve"> учреждений, подведомственных органам исполнительной государственной власти области, органам местного самоуправления области, задействованные в исполнении соответственно государственных и муниципальных полномочий.</w:t>
      </w:r>
    </w:p>
    <w:p w:rsidR="00D70FBE" w:rsidRPr="00D70FBE" w:rsidRDefault="00D70FBE" w:rsidP="00663AE7">
      <w:pPr>
        <w:pStyle w:val="ConsPlusNormal"/>
        <w:ind w:firstLine="540"/>
        <w:jc w:val="both"/>
        <w:rPr>
          <w:rFonts w:ascii="Times New Roman" w:hAnsi="Times New Roman" w:cs="Times New Roman"/>
          <w:b/>
          <w:sz w:val="28"/>
          <w:szCs w:val="28"/>
          <w:u w:val="single"/>
        </w:rPr>
      </w:pPr>
      <w:r w:rsidRPr="004D6D7D">
        <w:rPr>
          <w:rFonts w:ascii="Times New Roman" w:hAnsi="Times New Roman" w:cs="Times New Roman"/>
          <w:sz w:val="28"/>
          <w:szCs w:val="28"/>
        </w:rPr>
        <w:t xml:space="preserve"> Почетным знаком награждаются лица, замещающие (либо ранее замещавшие) </w:t>
      </w:r>
      <w:r>
        <w:rPr>
          <w:rFonts w:ascii="Times New Roman" w:hAnsi="Times New Roman" w:cs="Times New Roman"/>
          <w:sz w:val="28"/>
          <w:szCs w:val="28"/>
        </w:rPr>
        <w:t>вышепоименованные</w:t>
      </w:r>
      <w:r w:rsidRPr="004D6D7D">
        <w:rPr>
          <w:rFonts w:ascii="Times New Roman" w:hAnsi="Times New Roman" w:cs="Times New Roman"/>
          <w:sz w:val="28"/>
          <w:szCs w:val="28"/>
        </w:rPr>
        <w:t xml:space="preserve"> должности, при наличии заслуг перед областью и безупречно и имеющие награды Губернатора области и (или) награды Законодательного Собрания области, государственных органов области, федеральных органов государственной власти, награды органов местного самоуправления области, но </w:t>
      </w:r>
      <w:r w:rsidR="00663AE7">
        <w:rPr>
          <w:rFonts w:ascii="Times New Roman" w:hAnsi="Times New Roman" w:cs="Times New Roman"/>
          <w:sz w:val="28"/>
          <w:szCs w:val="28"/>
        </w:rPr>
        <w:t>не ранее чем через три года после предыдущего награждения.</w:t>
      </w:r>
    </w:p>
    <w:p w:rsidR="00D70FBE" w:rsidRPr="004D6D7D" w:rsidRDefault="00D70FBE" w:rsidP="00D70FBE">
      <w:pPr>
        <w:pStyle w:val="ConsPlusNormal"/>
        <w:ind w:firstLine="540"/>
        <w:jc w:val="both"/>
        <w:rPr>
          <w:rFonts w:ascii="Times New Roman" w:hAnsi="Times New Roman" w:cs="Times New Roman"/>
          <w:sz w:val="28"/>
          <w:szCs w:val="28"/>
        </w:rPr>
      </w:pPr>
    </w:p>
    <w:p w:rsidR="00D70FBE" w:rsidRDefault="00D70FBE" w:rsidP="00D70FBE">
      <w:pPr>
        <w:jc w:val="center"/>
        <w:rPr>
          <w:b/>
          <w:sz w:val="28"/>
          <w:szCs w:val="28"/>
        </w:rPr>
      </w:pPr>
    </w:p>
    <w:p w:rsidR="00D70FBE" w:rsidRPr="001F7658" w:rsidRDefault="0007101A" w:rsidP="00D70FBE">
      <w:pPr>
        <w:jc w:val="center"/>
        <w:rPr>
          <w:b/>
          <w:sz w:val="28"/>
          <w:szCs w:val="28"/>
        </w:rPr>
      </w:pPr>
      <w:r>
        <w:rPr>
          <w:b/>
          <w:sz w:val="28"/>
          <w:szCs w:val="28"/>
        </w:rPr>
        <w:t>Перечень</w:t>
      </w:r>
    </w:p>
    <w:p w:rsidR="00D70FBE" w:rsidRPr="001F7658" w:rsidRDefault="00D70FBE" w:rsidP="00D70FBE">
      <w:pPr>
        <w:jc w:val="center"/>
        <w:rPr>
          <w:b/>
          <w:sz w:val="28"/>
          <w:szCs w:val="28"/>
        </w:rPr>
      </w:pPr>
      <w:r w:rsidRPr="001F7658">
        <w:rPr>
          <w:b/>
          <w:sz w:val="28"/>
          <w:szCs w:val="28"/>
        </w:rPr>
        <w:t xml:space="preserve">документов, необходимых при представлении </w:t>
      </w:r>
    </w:p>
    <w:p w:rsidR="00D70FBE" w:rsidRDefault="00D70FBE" w:rsidP="00D70FBE">
      <w:pPr>
        <w:jc w:val="center"/>
        <w:rPr>
          <w:b/>
          <w:sz w:val="28"/>
          <w:szCs w:val="28"/>
        </w:rPr>
      </w:pPr>
      <w:r w:rsidRPr="001F7658">
        <w:rPr>
          <w:b/>
          <w:sz w:val="28"/>
          <w:szCs w:val="28"/>
        </w:rPr>
        <w:t xml:space="preserve">к награждению </w:t>
      </w:r>
      <w:r w:rsidRPr="00A26844">
        <w:rPr>
          <w:b/>
          <w:sz w:val="28"/>
          <w:szCs w:val="28"/>
        </w:rPr>
        <w:t>Почетным знаком</w:t>
      </w:r>
      <w:r w:rsidRPr="004D6D7D">
        <w:rPr>
          <w:sz w:val="28"/>
          <w:szCs w:val="28"/>
        </w:rPr>
        <w:t xml:space="preserve"> </w:t>
      </w:r>
      <w:r w:rsidRPr="001F7658">
        <w:rPr>
          <w:b/>
          <w:sz w:val="28"/>
          <w:szCs w:val="28"/>
        </w:rPr>
        <w:t xml:space="preserve">«За </w:t>
      </w:r>
      <w:r>
        <w:rPr>
          <w:b/>
          <w:sz w:val="28"/>
          <w:szCs w:val="28"/>
        </w:rPr>
        <w:t>образцовую службу</w:t>
      </w:r>
      <w:r w:rsidRPr="001F7658">
        <w:rPr>
          <w:b/>
          <w:sz w:val="28"/>
          <w:szCs w:val="28"/>
        </w:rPr>
        <w:t>»</w:t>
      </w:r>
    </w:p>
    <w:p w:rsidR="00D70FBE" w:rsidRPr="001A54E3" w:rsidRDefault="00D70FBE" w:rsidP="00D70FBE">
      <w:pPr>
        <w:pStyle w:val="ConsPlusNormal"/>
        <w:jc w:val="both"/>
        <w:rPr>
          <w:rFonts w:ascii="Times New Roman" w:hAnsi="Times New Roman" w:cs="Times New Roman"/>
          <w:sz w:val="10"/>
          <w:szCs w:val="10"/>
        </w:rPr>
      </w:pPr>
    </w:p>
    <w:bookmarkStart w:id="2" w:name="P55"/>
    <w:bookmarkEnd w:id="2"/>
    <w:p w:rsidR="00D70FBE" w:rsidRDefault="00BE3AB9" w:rsidP="00D70FBE">
      <w:pPr>
        <w:pStyle w:val="ConsPlusNormal"/>
        <w:numPr>
          <w:ilvl w:val="0"/>
          <w:numId w:val="1"/>
        </w:numPr>
        <w:tabs>
          <w:tab w:val="left" w:pos="993"/>
        </w:tabs>
        <w:ind w:left="0" w:firstLine="567"/>
        <w:jc w:val="both"/>
        <w:rPr>
          <w:rFonts w:ascii="Times New Roman" w:hAnsi="Times New Roman" w:cs="Times New Roman"/>
          <w:sz w:val="28"/>
          <w:szCs w:val="28"/>
        </w:rPr>
      </w:pPr>
      <w:r w:rsidRPr="00A26844">
        <w:rPr>
          <w:rFonts w:ascii="Times New Roman" w:hAnsi="Times New Roman" w:cs="Times New Roman"/>
          <w:sz w:val="28"/>
          <w:szCs w:val="28"/>
        </w:rPr>
        <w:fldChar w:fldCharType="begin"/>
      </w:r>
      <w:r w:rsidR="00D70FBE" w:rsidRPr="00A26844">
        <w:rPr>
          <w:rFonts w:ascii="Times New Roman" w:hAnsi="Times New Roman" w:cs="Times New Roman"/>
          <w:sz w:val="28"/>
          <w:szCs w:val="28"/>
        </w:rPr>
        <w:instrText>HYPERLINK \l "P88"</w:instrText>
      </w:r>
      <w:r w:rsidRPr="00A26844">
        <w:rPr>
          <w:rFonts w:ascii="Times New Roman" w:hAnsi="Times New Roman" w:cs="Times New Roman"/>
          <w:sz w:val="28"/>
          <w:szCs w:val="28"/>
        </w:rPr>
        <w:fldChar w:fldCharType="separate"/>
      </w:r>
      <w:r w:rsidR="00D70FBE">
        <w:rPr>
          <w:rFonts w:ascii="Times New Roman" w:hAnsi="Times New Roman" w:cs="Times New Roman"/>
          <w:sz w:val="28"/>
          <w:szCs w:val="28"/>
        </w:rPr>
        <w:t>п</w:t>
      </w:r>
      <w:r w:rsidR="00D70FBE" w:rsidRPr="00A26844">
        <w:rPr>
          <w:rFonts w:ascii="Times New Roman" w:hAnsi="Times New Roman" w:cs="Times New Roman"/>
          <w:sz w:val="28"/>
          <w:szCs w:val="28"/>
        </w:rPr>
        <w:t>редставление</w:t>
      </w:r>
      <w:r w:rsidRPr="00A26844">
        <w:rPr>
          <w:rFonts w:ascii="Times New Roman" w:hAnsi="Times New Roman" w:cs="Times New Roman"/>
          <w:sz w:val="28"/>
          <w:szCs w:val="28"/>
        </w:rPr>
        <w:fldChar w:fldCharType="end"/>
      </w:r>
      <w:r w:rsidR="00D70FBE" w:rsidRPr="004D6D7D">
        <w:rPr>
          <w:rFonts w:ascii="Times New Roman" w:hAnsi="Times New Roman" w:cs="Times New Roman"/>
          <w:sz w:val="28"/>
          <w:szCs w:val="28"/>
        </w:rPr>
        <w:t xml:space="preserve"> к награждению Почетным знаком</w:t>
      </w:r>
      <w:r w:rsidR="00663AE7">
        <w:rPr>
          <w:rFonts w:ascii="Times New Roman" w:hAnsi="Times New Roman" w:cs="Times New Roman"/>
          <w:sz w:val="28"/>
          <w:szCs w:val="28"/>
        </w:rPr>
        <w:t>;</w:t>
      </w:r>
    </w:p>
    <w:p w:rsidR="00D70FBE" w:rsidRPr="004D6D7D" w:rsidRDefault="00D70FBE" w:rsidP="00D70FBE">
      <w:pPr>
        <w:pStyle w:val="ConsPlusNormal"/>
        <w:numPr>
          <w:ilvl w:val="0"/>
          <w:numId w:val="1"/>
        </w:numPr>
        <w:tabs>
          <w:tab w:val="left" w:pos="993"/>
        </w:tabs>
        <w:ind w:left="0" w:firstLine="567"/>
        <w:jc w:val="both"/>
        <w:rPr>
          <w:rFonts w:ascii="Times New Roman" w:hAnsi="Times New Roman" w:cs="Times New Roman"/>
          <w:sz w:val="28"/>
          <w:szCs w:val="28"/>
        </w:rPr>
      </w:pPr>
      <w:r w:rsidRPr="004D6D7D">
        <w:rPr>
          <w:rFonts w:ascii="Times New Roman" w:hAnsi="Times New Roman" w:cs="Times New Roman"/>
          <w:sz w:val="28"/>
          <w:szCs w:val="28"/>
        </w:rPr>
        <w:t>ходатайство первого заместителя Губернатора области, заместителя Губернатора области, руководителя органа исполнительной государственной власти области или структурного подразделения Правительства области, руководителя государственного органа области, руководителя территориального органа федерального органа государственной власти, главы муниципального образования области, руководителя органа местного самоуправления области на имя Губернатора области о награждении Почетным знаком;</w:t>
      </w:r>
    </w:p>
    <w:p w:rsidR="00D70FBE" w:rsidRPr="00A26844" w:rsidRDefault="00D70FBE" w:rsidP="00D70FBE">
      <w:pPr>
        <w:pStyle w:val="ConsPlusNormal"/>
        <w:numPr>
          <w:ilvl w:val="0"/>
          <w:numId w:val="1"/>
        </w:numPr>
        <w:tabs>
          <w:tab w:val="left" w:pos="993"/>
        </w:tabs>
        <w:ind w:left="0" w:firstLine="567"/>
        <w:jc w:val="both"/>
        <w:rPr>
          <w:rFonts w:ascii="Times New Roman" w:hAnsi="Times New Roman" w:cs="Times New Roman"/>
          <w:b/>
          <w:i/>
          <w:sz w:val="28"/>
          <w:szCs w:val="28"/>
        </w:rPr>
      </w:pPr>
      <w:r w:rsidRPr="004D6D7D">
        <w:rPr>
          <w:rFonts w:ascii="Times New Roman" w:hAnsi="Times New Roman" w:cs="Times New Roman"/>
          <w:sz w:val="28"/>
          <w:szCs w:val="28"/>
        </w:rPr>
        <w:t>согласие на обработку персональных данных</w:t>
      </w:r>
      <w:r>
        <w:rPr>
          <w:rFonts w:ascii="Times New Roman" w:hAnsi="Times New Roman" w:cs="Times New Roman"/>
          <w:b/>
          <w:i/>
          <w:sz w:val="28"/>
          <w:szCs w:val="28"/>
        </w:rPr>
        <w:t>.</w:t>
      </w:r>
    </w:p>
    <w:p w:rsidR="0007101A" w:rsidRDefault="0007101A" w:rsidP="00D70FBE">
      <w:pPr>
        <w:pStyle w:val="ConsPlusNormal"/>
        <w:ind w:firstLine="540"/>
        <w:jc w:val="both"/>
        <w:rPr>
          <w:rFonts w:ascii="Times New Roman" w:hAnsi="Times New Roman" w:cs="Times New Roman"/>
          <w:sz w:val="28"/>
          <w:szCs w:val="28"/>
        </w:rPr>
      </w:pPr>
    </w:p>
    <w:p w:rsidR="00D70FBE" w:rsidRPr="004D6D7D" w:rsidRDefault="00D70FBE" w:rsidP="00D70FBE">
      <w:pPr>
        <w:pStyle w:val="ConsPlusNormal"/>
        <w:ind w:firstLine="540"/>
        <w:jc w:val="both"/>
        <w:rPr>
          <w:rFonts w:ascii="Times New Roman" w:hAnsi="Times New Roman" w:cs="Times New Roman"/>
          <w:sz w:val="28"/>
          <w:szCs w:val="28"/>
        </w:rPr>
      </w:pPr>
      <w:r w:rsidRPr="004D6D7D">
        <w:rPr>
          <w:rFonts w:ascii="Times New Roman" w:hAnsi="Times New Roman" w:cs="Times New Roman"/>
          <w:sz w:val="28"/>
          <w:szCs w:val="28"/>
        </w:rPr>
        <w:t>Документы о награждении Почетным знаком направляются в отдел наград Департамента управлени</w:t>
      </w:r>
      <w:r>
        <w:rPr>
          <w:rFonts w:ascii="Times New Roman" w:hAnsi="Times New Roman" w:cs="Times New Roman"/>
          <w:sz w:val="28"/>
          <w:szCs w:val="28"/>
        </w:rPr>
        <w:t xml:space="preserve">я делами Правительства области </w:t>
      </w:r>
      <w:r w:rsidRPr="004D6D7D">
        <w:rPr>
          <w:rFonts w:ascii="Times New Roman" w:hAnsi="Times New Roman" w:cs="Times New Roman"/>
          <w:sz w:val="28"/>
          <w:szCs w:val="28"/>
        </w:rPr>
        <w:t>не позднее чем за 2 месяца до предполагаемой даты вручения.</w:t>
      </w:r>
    </w:p>
    <w:p w:rsidR="00585BAB" w:rsidRDefault="00EC4636"/>
    <w:sectPr w:rsidR="00585BAB" w:rsidSect="00D70FBE">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5776A"/>
    <w:multiLevelType w:val="hybridMultilevel"/>
    <w:tmpl w:val="C2C202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0517EF5"/>
    <w:multiLevelType w:val="hybridMultilevel"/>
    <w:tmpl w:val="93ACA09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E"/>
    <w:rsid w:val="0007101A"/>
    <w:rsid w:val="0028009D"/>
    <w:rsid w:val="00357288"/>
    <w:rsid w:val="00663AE7"/>
    <w:rsid w:val="006B3521"/>
    <w:rsid w:val="00731C66"/>
    <w:rsid w:val="0077382B"/>
    <w:rsid w:val="00BE3AB9"/>
    <w:rsid w:val="00C30E38"/>
    <w:rsid w:val="00D70FBE"/>
    <w:rsid w:val="00EC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68DB-B667-4E60-8497-FD81232C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D70F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2019-04-26T10:04:00Z</dcterms:created>
  <dcterms:modified xsi:type="dcterms:W3CDTF">2019-04-26T10:04:00Z</dcterms:modified>
</cp:coreProperties>
</file>