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930"/>
      </w:tblGrid>
      <w:tr>
        <w:trPr>
          <w:trHeight w:val="742"/>
        </w:trPr>
        <w:tc>
          <w:tcPr>
            <w:tcW w:w="479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62" w:type="dxa"/>
            <w:textDirection w:val="lrTb"/>
            <w:noWrap w:val="false"/>
          </w:tcPr>
          <w:p>
            <w:pPr>
              <w:ind w:left="1905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3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0"/>
        </w:rPr>
      </w:r>
      <w:r>
        <w:rPr>
          <w:rFonts w:ascii="Times New Roman" w:hAnsi="Times New Roman" w:cs="Times New Roman"/>
          <w:sz w:val="22"/>
          <w:szCs w:val="20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Критерии оценки соискателей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tbl>
      <w:tblPr>
        <w:tblW w:w="93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59"/>
        <w:gridCol w:w="6662"/>
        <w:gridCol w:w="1762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критерия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"/>
            <w:tcW w:w="9383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Сфера "культура":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культурных творческих мероприятиях, фестивалях, конкурсах*: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Призовые места (обладатель Гран-при, лауреат 1-3 степени, дипломант) на фестивалях, конкурсах: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49"/>
        </w:trPr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межрайонные, районные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культурных творческих мероприятиях, фестивалях, конкурсах: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межрайонные, районные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свидетельства об окончании учреждения дополнительного образования детей в сфере культуры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3.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Обучение на мастер-классах, семинарах, </w:t>
            </w:r>
            <w:r>
              <w:rPr>
                <w:rFonts w:ascii="Times New Roman" w:hAnsi="Times New Roman" w:cs="Times New Roman"/>
                <w:b/>
              </w:rPr>
              <w:t xml:space="preserve">вебинарах</w:t>
            </w:r>
            <w:r>
              <w:rPr>
                <w:rFonts w:ascii="Times New Roman" w:hAnsi="Times New Roman" w:cs="Times New Roman"/>
                <w:b/>
              </w:rPr>
              <w:t xml:space="preserve">, курсах, участие в иных образовательных мероприятиях в сфере культуры**: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межрайонного, районного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"/>
            <w:tcW w:w="9383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Сфера "физическая культура и спорт":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спортивных соревнованиях и наличие особых успехов в профильных дисциплинах*: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Призовые места (1-3 место) на официальных спортивных соревнованиях: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межрайонные, районные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спортивных соревнованиях: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межрайонные, районные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спортивного разряда: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«Кандидат в мастера спорта»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 спортивный разряд»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 спортивный разряд»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«3 спортивный разряд»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спортивного звания: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«Заслуженный мастер спорта»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 спорта международного класса»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 спорта»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3.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знака отличия Всероссийского физкультурно-спортивного комплекса «Готов к труду и обороне» (ГТО) и удостоверения к нему ***: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ffffff" w:fill="ffffff"/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серебряный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ffffff" w:fill="ffffff"/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бронзовый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"/>
            <w:tcW w:w="9383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Сфера "туризм":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У</w:t>
            </w:r>
            <w:r>
              <w:rPr>
                <w:rFonts w:ascii="Times New Roman" w:hAnsi="Times New Roman" w:cs="Times New Roman"/>
                <w:b/>
              </w:rPr>
              <w:t xml:space="preserve">частие в деловых, научных, </w:t>
            </w:r>
            <w:r>
              <w:rPr>
                <w:rFonts w:ascii="Times New Roman" w:hAnsi="Times New Roman" w:cs="Times New Roman"/>
                <w:b/>
              </w:rPr>
              <w:t xml:space="preserve">презе</w:t>
            </w:r>
            <w:r>
              <w:rPr>
                <w:rFonts w:ascii="Times New Roman" w:hAnsi="Times New Roman" w:cs="Times New Roman"/>
                <w:b/>
              </w:rPr>
              <w:t xml:space="preserve">нтационно</w:t>
            </w:r>
            <w:r>
              <w:rPr>
                <w:rFonts w:ascii="Times New Roman" w:hAnsi="Times New Roman" w:cs="Times New Roman"/>
                <w:b/>
              </w:rPr>
              <w:t xml:space="preserve">-выставочных и творческих мероприятиях (фестивалях, конкурсах, конференциях, олимпиадах и др.) по туризму, краеведению*: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Призовые места (обладатель Гран-при, лауреат 1-3 степени, 1-3 места, дипломант, специальные призы) на фестивалях, конкурсах, конференциях, выставках, олимпиадах: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межрайонные, районные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деловых, научных, </w:t>
            </w:r>
            <w:r>
              <w:rPr>
                <w:rFonts w:ascii="Times New Roman" w:hAnsi="Times New Roman" w:cs="Times New Roman"/>
              </w:rPr>
              <w:t xml:space="preserve">презентационно</w:t>
            </w:r>
            <w:r>
              <w:rPr>
                <w:rFonts w:ascii="Times New Roman" w:hAnsi="Times New Roman" w:cs="Times New Roman"/>
              </w:rPr>
              <w:t xml:space="preserve">-выставочных и творческих мероприятиях (фестивалях, конкурсах, конференциях, олимпиадах и др.):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межрайонные, районные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Обучение на мастер-классах, семинарах, </w:t>
            </w:r>
            <w:r>
              <w:rPr>
                <w:rFonts w:ascii="Times New Roman" w:hAnsi="Times New Roman" w:cs="Times New Roman"/>
                <w:b/>
              </w:rPr>
              <w:t xml:space="preserve">вебинарах</w:t>
            </w:r>
            <w:r>
              <w:rPr>
                <w:rFonts w:ascii="Times New Roman" w:hAnsi="Times New Roman" w:cs="Times New Roman"/>
                <w:b/>
              </w:rPr>
              <w:t xml:space="preserve">, курсах, участие в иных образовательных мероприятиях в сфере туризма**: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межрайонного, районного уровня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 Баллы суммируются за все призовые места, полученные на творческих мероприяти</w:t>
      </w:r>
      <w:r>
        <w:rPr>
          <w:rFonts w:ascii="Times New Roman" w:hAnsi="Times New Roman" w:cs="Times New Roman"/>
          <w:sz w:val="22"/>
          <w:szCs w:val="22"/>
        </w:rPr>
        <w:t xml:space="preserve">ях, фестивалях, конкурсах, официальных спортивных соревнованиях за 4 года, предшествующие дате подачи заявления в комиссию по проведению конкурсного отбора. Если баллы поставлены за призовые места, то за участие в этих же мероприятиях баллы не учитываются.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** Баллы суммируются за все мастер-классы, семинары, </w:t>
      </w:r>
      <w:r>
        <w:rPr>
          <w:rFonts w:ascii="Times New Roman" w:hAnsi="Times New Roman" w:cs="Times New Roman"/>
          <w:sz w:val="22"/>
          <w:szCs w:val="22"/>
        </w:rPr>
        <w:t xml:space="preserve">вебинары</w:t>
      </w:r>
      <w:r>
        <w:rPr>
          <w:rFonts w:ascii="Times New Roman" w:hAnsi="Times New Roman" w:cs="Times New Roman"/>
          <w:sz w:val="22"/>
          <w:szCs w:val="22"/>
        </w:rPr>
        <w:t xml:space="preserve">, курсы, иные образовательные мероприятия, участие (обучение) в которых подтверждено документально.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*** Представляемый знак отличия и удостоверение к нему должны соответствовать утвержденному Приказом </w:t>
      </w:r>
      <w:r>
        <w:rPr>
          <w:rFonts w:ascii="Times New Roman" w:hAnsi="Times New Roman" w:cs="Times New Roman"/>
          <w:sz w:val="22"/>
          <w:szCs w:val="22"/>
        </w:rPr>
        <w:t xml:space="preserve">Минспорта</w:t>
      </w:r>
      <w:r>
        <w:rPr>
          <w:rFonts w:ascii="Times New Roman" w:hAnsi="Times New Roman" w:cs="Times New Roman"/>
          <w:sz w:val="22"/>
          <w:szCs w:val="22"/>
        </w:rPr>
        <w:t xml:space="preserve"> России от 19 августа 2014 г. № 705 и приказом </w:t>
      </w:r>
      <w:r>
        <w:rPr>
          <w:rFonts w:ascii="Times New Roman" w:hAnsi="Times New Roman" w:cs="Times New Roman"/>
          <w:sz w:val="22"/>
          <w:szCs w:val="22"/>
        </w:rPr>
        <w:t xml:space="preserve">Минспорта</w:t>
      </w:r>
      <w:r>
        <w:rPr>
          <w:rFonts w:ascii="Times New Roman" w:hAnsi="Times New Roman" w:cs="Times New Roman"/>
          <w:sz w:val="22"/>
          <w:szCs w:val="22"/>
        </w:rPr>
        <w:t xml:space="preserve"> России от 21 ноября 2015 г. № 1067 и соответствовать текущей и предыдущей возрастной ступени.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</w:p>
    <w:p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2023-12-13T07:01:15Z</dcterms:modified>
</cp:coreProperties>
</file>